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F30AE9" w14:textId="1E661FB0" w:rsidR="00A2058E" w:rsidRPr="00A4600C" w:rsidRDefault="00FB4923" w:rsidP="00A51FB3">
      <w:pPr>
        <w:rPr>
          <w:b/>
          <w:bCs/>
          <w:u w:val="single"/>
        </w:rPr>
      </w:pPr>
      <w:r w:rsidRPr="00A4600C">
        <w:rPr>
          <w:b/>
          <w:bCs/>
          <w:u w:val="single"/>
        </w:rPr>
        <w:t>Comms pack for sector partners</w:t>
      </w:r>
      <w:r w:rsidR="00F61037">
        <w:rPr>
          <w:b/>
          <w:bCs/>
          <w:u w:val="single"/>
        </w:rPr>
        <w:t xml:space="preserve"> for the Westminster Screening event</w:t>
      </w:r>
      <w:r w:rsidR="00F75226">
        <w:rPr>
          <w:b/>
          <w:bCs/>
          <w:u w:val="single"/>
        </w:rPr>
        <w:t xml:space="preserve"> – Jan 25</w:t>
      </w:r>
    </w:p>
    <w:p w14:paraId="0D7CA5E5" w14:textId="4FA8475A" w:rsidR="00FB4923" w:rsidRDefault="00FB4923" w:rsidP="00A51FB3">
      <w:r>
        <w:t xml:space="preserve">Please use either the </w:t>
      </w:r>
      <w:r w:rsidRPr="00F61037">
        <w:rPr>
          <w:i/>
          <w:iCs/>
        </w:rPr>
        <w:t>support asset of the attending asset</w:t>
      </w:r>
      <w:r>
        <w:t xml:space="preserve"> to share on socials:</w:t>
      </w:r>
    </w:p>
    <w:p w14:paraId="1D54B2B2" w14:textId="4BAD8DEA" w:rsidR="00FB4923" w:rsidRDefault="00FB4923" w:rsidP="00FB4923">
      <w:pPr>
        <w:pStyle w:val="ListParagraph"/>
        <w:numPr>
          <w:ilvl w:val="0"/>
          <w:numId w:val="1"/>
        </w:numPr>
      </w:pPr>
      <w:r>
        <w:t xml:space="preserve">The </w:t>
      </w:r>
      <w:r w:rsidRPr="00F61037">
        <w:rPr>
          <w:i/>
          <w:iCs/>
        </w:rPr>
        <w:t>attending asset</w:t>
      </w:r>
      <w:r>
        <w:t xml:space="preserve"> can be used if your organisation is attending the Westminster Screening event</w:t>
      </w:r>
    </w:p>
    <w:p w14:paraId="5A968C02" w14:textId="747E25BC" w:rsidR="00FB4923" w:rsidRDefault="00FB4923" w:rsidP="00FB4923">
      <w:pPr>
        <w:pStyle w:val="ListParagraph"/>
        <w:numPr>
          <w:ilvl w:val="0"/>
          <w:numId w:val="1"/>
        </w:numPr>
      </w:pPr>
      <w:r>
        <w:t xml:space="preserve">The </w:t>
      </w:r>
      <w:r w:rsidRPr="00F61037">
        <w:rPr>
          <w:i/>
          <w:iCs/>
        </w:rPr>
        <w:t>supporting asset</w:t>
      </w:r>
      <w:r>
        <w:t xml:space="preserve"> can be used if your organisation cannot join us at the Westminster Screening event</w:t>
      </w:r>
    </w:p>
    <w:p w14:paraId="0E0E1742" w14:textId="453A9E15" w:rsidR="00FB4923" w:rsidRDefault="00FB4923" w:rsidP="00FB4923">
      <w:r>
        <w:t xml:space="preserve">Karma Nirvana’s </w:t>
      </w:r>
      <w:r w:rsidR="00F61037">
        <w:t xml:space="preserve">social </w:t>
      </w:r>
      <w:r>
        <w:t>handles:</w:t>
      </w:r>
    </w:p>
    <w:p w14:paraId="20456A6B" w14:textId="4277B4F6" w:rsidR="00FB4923" w:rsidRDefault="00FB4923" w:rsidP="00FB4923">
      <w:pPr>
        <w:pStyle w:val="ListParagraph"/>
        <w:numPr>
          <w:ilvl w:val="0"/>
          <w:numId w:val="1"/>
        </w:numPr>
      </w:pPr>
      <w:r>
        <w:t>FB: @KarmaNirvanaUK</w:t>
      </w:r>
    </w:p>
    <w:p w14:paraId="22104145" w14:textId="2D20C4AD" w:rsidR="00FB4923" w:rsidRDefault="00FB4923" w:rsidP="00FB4923">
      <w:pPr>
        <w:pStyle w:val="ListParagraph"/>
        <w:numPr>
          <w:ilvl w:val="0"/>
          <w:numId w:val="1"/>
        </w:numPr>
      </w:pPr>
      <w:r>
        <w:t>X: @KNFMHBV</w:t>
      </w:r>
    </w:p>
    <w:p w14:paraId="64A4C8F5" w14:textId="69D0BD54" w:rsidR="00FB4923" w:rsidRDefault="00FB4923" w:rsidP="00FB4923">
      <w:pPr>
        <w:pStyle w:val="ListParagraph"/>
        <w:numPr>
          <w:ilvl w:val="0"/>
          <w:numId w:val="1"/>
        </w:numPr>
      </w:pPr>
      <w:r>
        <w:t>IG: @KNFMHBV</w:t>
      </w:r>
    </w:p>
    <w:p w14:paraId="478BF999" w14:textId="5639C1BD" w:rsidR="00FB4923" w:rsidRDefault="00FB4923" w:rsidP="00FB4923">
      <w:r>
        <w:t>Captions:</w:t>
      </w:r>
    </w:p>
    <w:p w14:paraId="31579AA0" w14:textId="7B792193" w:rsidR="00FB4923" w:rsidRPr="00FB4923" w:rsidRDefault="00FB4923" w:rsidP="00FB4923">
      <w:pPr>
        <w:rPr>
          <w:b/>
          <w:bCs/>
          <w:u w:val="single"/>
        </w:rPr>
      </w:pPr>
      <w:r w:rsidRPr="00FB4923">
        <w:rPr>
          <w:b/>
          <w:bCs/>
          <w:highlight w:val="yellow"/>
          <w:u w:val="single"/>
        </w:rPr>
        <w:t>X:</w:t>
      </w:r>
    </w:p>
    <w:p w14:paraId="27EF6507" w14:textId="4587BEF3" w:rsidR="00FB4923" w:rsidRPr="00A4600C" w:rsidRDefault="00FB4923" w:rsidP="00FB4923">
      <w:pPr>
        <w:ind w:left="720"/>
        <w:rPr>
          <w:b/>
          <w:bCs/>
        </w:rPr>
      </w:pPr>
      <w:r w:rsidRPr="00A4600C">
        <w:rPr>
          <w:b/>
          <w:bCs/>
        </w:rPr>
        <w:t>Support Asset:</w:t>
      </w:r>
    </w:p>
    <w:p w14:paraId="0BA8EF42" w14:textId="77777777" w:rsidR="00A4600C" w:rsidRDefault="00A4600C" w:rsidP="00A4600C">
      <w:pPr>
        <w:ind w:left="720" w:firstLine="720"/>
        <w:rPr>
          <w:b/>
          <w:bCs/>
        </w:rPr>
      </w:pPr>
      <w:r>
        <w:rPr>
          <w:b/>
          <w:bCs/>
        </w:rPr>
        <w:t>Longer caption:</w:t>
      </w:r>
    </w:p>
    <w:p w14:paraId="66C2678F" w14:textId="65626AD2" w:rsidR="00FB4923" w:rsidRDefault="00FB4923" w:rsidP="00A4600C">
      <w:pPr>
        <w:ind w:left="1440"/>
      </w:pPr>
      <w:r>
        <w:t xml:space="preserve">We support </w:t>
      </w:r>
      <w:r w:rsidRPr="00FB4923">
        <w:t>@KNFMHBV</w:t>
      </w:r>
      <w:r>
        <w:t>’s #Push4Change campaign, alongside our sector partners, which advocates for a statutory definition for #HonourBasedAbuse.</w:t>
      </w:r>
    </w:p>
    <w:p w14:paraId="3CEF08C1" w14:textId="309A73F6" w:rsidR="00FB4923" w:rsidRDefault="00FB4923" w:rsidP="00A4600C">
      <w:pPr>
        <w:ind w:left="1440"/>
      </w:pPr>
      <w:r>
        <w:t>A statutory definition for Honour Based Abuse is a crucial starting point for identifying cases and supporting victims. Statutory definitions play a vital role in providing precision, uniformity, and legal acknowledgement to critical matters. The sector has come together to agree on a statutory definition to define HBA, which is legally sound and ready to be added to the statute book. This development signals not only progress but also a powerful call to action. As advocates for change, the sector champions the rights of HBA survivors.</w:t>
      </w:r>
    </w:p>
    <w:p w14:paraId="5AA9D735" w14:textId="08E8F914" w:rsidR="00FB4923" w:rsidRDefault="00FB4923" w:rsidP="00A4600C">
      <w:pPr>
        <w:ind w:left="1440"/>
      </w:pPr>
      <w:r>
        <w:t>The impact of this will mean there’s better identification through shared understanding of HBA across all professional sectors, better protection of #victims through better guidance from statutory guidance and through victim empowerment, more research and accurate data collection as well as more consistent reporting, which in turn leads to appropriate resource allocation through informed decision-making.</w:t>
      </w:r>
    </w:p>
    <w:p w14:paraId="1DFCA862" w14:textId="68D9EE79" w:rsidR="00A4600C" w:rsidRPr="00A4600C" w:rsidRDefault="00FB4923" w:rsidP="00A4600C">
      <w:pPr>
        <w:ind w:left="1440"/>
      </w:pPr>
      <w:r>
        <w:t xml:space="preserve">Read more and our proposed definition at: </w:t>
      </w:r>
      <w:hyperlink r:id="rId8" w:history="1">
        <w:r w:rsidRPr="000602CA">
          <w:rPr>
            <w:rStyle w:val="Hyperlink"/>
          </w:rPr>
          <w:t>https://karmanirvana.org.uk/campaigns/current-campaigns/define-hba/</w:t>
        </w:r>
      </w:hyperlink>
    </w:p>
    <w:p w14:paraId="115B34DC" w14:textId="713BCB8C" w:rsidR="00FB4923" w:rsidRPr="00A4600C" w:rsidRDefault="00FB4923" w:rsidP="00A4600C">
      <w:pPr>
        <w:ind w:left="720" w:firstLine="720"/>
        <w:rPr>
          <w:b/>
          <w:bCs/>
        </w:rPr>
      </w:pPr>
      <w:r w:rsidRPr="00A4600C">
        <w:rPr>
          <w:b/>
          <w:bCs/>
        </w:rPr>
        <w:t>Shorter</w:t>
      </w:r>
      <w:r w:rsidR="00A4600C">
        <w:rPr>
          <w:b/>
          <w:bCs/>
        </w:rPr>
        <w:t xml:space="preserve"> Caption</w:t>
      </w:r>
      <w:r w:rsidRPr="00A4600C">
        <w:rPr>
          <w:b/>
          <w:bCs/>
        </w:rPr>
        <w:t>:</w:t>
      </w:r>
    </w:p>
    <w:p w14:paraId="651019B0" w14:textId="1526B48D" w:rsidR="00FB4923" w:rsidRDefault="00FB4923" w:rsidP="00A4600C">
      <w:pPr>
        <w:ind w:left="1440"/>
      </w:pPr>
      <w:r>
        <w:lastRenderedPageBreak/>
        <w:t xml:space="preserve">We support </w:t>
      </w:r>
      <w:r w:rsidRPr="00FB4923">
        <w:t>@KNFMHBV</w:t>
      </w:r>
      <w:r>
        <w:t xml:space="preserve">’s #Push4Change campaign, alongside our sector partners, which advocates for a statutory definition for #HonourBasedAbuse. </w:t>
      </w:r>
    </w:p>
    <w:p w14:paraId="419BBBC3" w14:textId="2C95EAC3" w:rsidR="00FB4923" w:rsidRDefault="00FB4923" w:rsidP="00A4600C">
      <w:pPr>
        <w:ind w:left="1440"/>
      </w:pPr>
      <w:r>
        <w:t xml:space="preserve">Read more and our proposed definition at: </w:t>
      </w:r>
      <w:hyperlink r:id="rId9" w:history="1">
        <w:r w:rsidRPr="000602CA">
          <w:rPr>
            <w:rStyle w:val="Hyperlink"/>
          </w:rPr>
          <w:t>https://karmanirvana.org.uk/campaigns/current-campaigns/define-hba/</w:t>
        </w:r>
      </w:hyperlink>
    </w:p>
    <w:p w14:paraId="0E562679" w14:textId="00D46816" w:rsidR="00FB4923" w:rsidRPr="00A4600C" w:rsidRDefault="00FB4923" w:rsidP="00A4600C">
      <w:pPr>
        <w:ind w:left="720"/>
        <w:rPr>
          <w:b/>
          <w:bCs/>
        </w:rPr>
      </w:pPr>
      <w:r w:rsidRPr="00A4600C">
        <w:rPr>
          <w:b/>
          <w:bCs/>
        </w:rPr>
        <w:t>Attending Asset:</w:t>
      </w:r>
    </w:p>
    <w:p w14:paraId="2BB3FE85" w14:textId="77777777" w:rsidR="00A4600C" w:rsidRDefault="00A4600C" w:rsidP="00A4600C">
      <w:pPr>
        <w:ind w:left="1440"/>
        <w:rPr>
          <w:b/>
          <w:bCs/>
        </w:rPr>
      </w:pPr>
      <w:r>
        <w:rPr>
          <w:b/>
          <w:bCs/>
        </w:rPr>
        <w:t xml:space="preserve">Longer Caption: </w:t>
      </w:r>
    </w:p>
    <w:p w14:paraId="0EE80814" w14:textId="3300406A" w:rsidR="00FB4923" w:rsidRDefault="00FB4923" w:rsidP="00A4600C">
      <w:pPr>
        <w:ind w:left="1440"/>
      </w:pPr>
      <w:r>
        <w:t xml:space="preserve">We are attending </w:t>
      </w:r>
      <w:r w:rsidRPr="00FB4923">
        <w:t>@KNFMHBV</w:t>
      </w:r>
      <w:r>
        <w:t xml:space="preserve">’s #Push4Change Westminster screening of </w:t>
      </w:r>
      <w:r w:rsidR="00A4600C">
        <w:t>The Push: Murder on the Cliff, a two-part documentary exploring the tragic case of Fawziyah Javed, who was pushed to her death with her unborn baby by her husband from Arthur’s Seat in 2021. This event will commemorate Fawziyah, and act as a pledge to do all we can to end preventable deaths such as Fawziyah’s in the future. #ThePush</w:t>
      </w:r>
    </w:p>
    <w:p w14:paraId="6D15F368" w14:textId="6786C4C9" w:rsidR="00A4600C" w:rsidRDefault="00A4600C" w:rsidP="00A4600C">
      <w:pPr>
        <w:ind w:left="1440"/>
      </w:pPr>
      <w:r>
        <w:t xml:space="preserve">This event aims to raise awareness about #HonourBasedAbuse and the need for a statutory definition for HBA. Karma Nirvana alongside sector partners have been campaigning for a statutory definition, and launched the campaign, #Push4Change off the back of the documentary, </w:t>
      </w:r>
    </w:p>
    <w:p w14:paraId="7E27D5DD" w14:textId="77777777" w:rsidR="00A4600C" w:rsidRDefault="00A4600C" w:rsidP="00A4600C">
      <w:pPr>
        <w:ind w:left="1440"/>
      </w:pPr>
      <w:r>
        <w:t xml:space="preserve">The event will feature clips from The Push: Murder on the Cliff, discussions with survivor ambassadors, expert professionals, and policymakers, and an introduction on why we need a statutory definition for Honour Based Abuse, why we use the term ‘honour’ in honour based abuse, and how we have created the proposed definition. </w:t>
      </w:r>
    </w:p>
    <w:p w14:paraId="068D82B5" w14:textId="3129CF32" w:rsidR="00FB4923" w:rsidRDefault="00FB4923" w:rsidP="00A4600C">
      <w:pPr>
        <w:ind w:left="1440"/>
      </w:pPr>
      <w:r>
        <w:t xml:space="preserve">Read more and our proposed definition at: </w:t>
      </w:r>
      <w:hyperlink r:id="rId10" w:history="1">
        <w:r w:rsidRPr="000602CA">
          <w:rPr>
            <w:rStyle w:val="Hyperlink"/>
          </w:rPr>
          <w:t>https://karmanirvana.org.uk/campaigns/current-campaigns/define-hba/</w:t>
        </w:r>
      </w:hyperlink>
    </w:p>
    <w:p w14:paraId="7DDC0F53" w14:textId="516183AF" w:rsidR="00FB4923" w:rsidRPr="00A4600C" w:rsidRDefault="00FB4923" w:rsidP="00A4600C">
      <w:pPr>
        <w:ind w:left="1440"/>
        <w:rPr>
          <w:b/>
          <w:bCs/>
        </w:rPr>
      </w:pPr>
      <w:r w:rsidRPr="00A4600C">
        <w:rPr>
          <w:b/>
          <w:bCs/>
        </w:rPr>
        <w:t>Shorter Caption</w:t>
      </w:r>
      <w:r w:rsidR="00A4600C">
        <w:rPr>
          <w:b/>
          <w:bCs/>
        </w:rPr>
        <w:t>:</w:t>
      </w:r>
    </w:p>
    <w:p w14:paraId="1DD85E1E" w14:textId="27311D18" w:rsidR="00A4600C" w:rsidRDefault="00A4600C" w:rsidP="00A4600C">
      <w:pPr>
        <w:ind w:left="1440"/>
      </w:pPr>
      <w:r>
        <w:t xml:space="preserve">We are attending </w:t>
      </w:r>
      <w:r w:rsidRPr="00FB4923">
        <w:t>@KNFMHBV</w:t>
      </w:r>
      <w:r>
        <w:t>’s #Push4Change Westminster screening of #ThePush and support the statutory definition</w:t>
      </w:r>
    </w:p>
    <w:p w14:paraId="78A08859" w14:textId="06C5C76A" w:rsidR="00FB4923" w:rsidRDefault="00FB4923" w:rsidP="00A4600C">
      <w:pPr>
        <w:ind w:left="1440"/>
      </w:pPr>
      <w:r>
        <w:t xml:space="preserve">Read more and our proposed definition at: </w:t>
      </w:r>
      <w:hyperlink r:id="rId11" w:history="1">
        <w:r w:rsidRPr="000602CA">
          <w:rPr>
            <w:rStyle w:val="Hyperlink"/>
          </w:rPr>
          <w:t>https://karmanirvana.org.uk/campaigns/current-campaigns/define-hba/</w:t>
        </w:r>
      </w:hyperlink>
    </w:p>
    <w:p w14:paraId="1E7800CB" w14:textId="2010FC5F" w:rsidR="00FB4923" w:rsidRPr="00A4600C" w:rsidRDefault="00FB4923" w:rsidP="00FB4923">
      <w:pPr>
        <w:rPr>
          <w:b/>
          <w:bCs/>
          <w:u w:val="single"/>
        </w:rPr>
      </w:pPr>
      <w:r w:rsidRPr="00A4600C">
        <w:rPr>
          <w:b/>
          <w:bCs/>
          <w:highlight w:val="yellow"/>
          <w:u w:val="single"/>
        </w:rPr>
        <w:t>FB:</w:t>
      </w:r>
    </w:p>
    <w:p w14:paraId="6220F409" w14:textId="77777777" w:rsidR="00A4600C" w:rsidRPr="00A4600C" w:rsidRDefault="00A4600C" w:rsidP="00A4600C">
      <w:pPr>
        <w:ind w:left="720"/>
        <w:rPr>
          <w:b/>
          <w:bCs/>
        </w:rPr>
      </w:pPr>
      <w:r w:rsidRPr="00A4600C">
        <w:rPr>
          <w:b/>
          <w:bCs/>
        </w:rPr>
        <w:t>Supporting Asset</w:t>
      </w:r>
    </w:p>
    <w:p w14:paraId="0C11E61B" w14:textId="43D87583" w:rsidR="00A4600C" w:rsidRDefault="00A4600C" w:rsidP="00A4600C">
      <w:pPr>
        <w:ind w:left="1440"/>
      </w:pPr>
      <w:r>
        <w:t xml:space="preserve">We support </w:t>
      </w:r>
      <w:r w:rsidRPr="00A4600C">
        <w:t>@KarmaNirvanaUK</w:t>
      </w:r>
      <w:r>
        <w:t>’s #Push4Change campaign, alongside our sector partners, which advocates for a statutory definition for #HonourBasedAbuse.</w:t>
      </w:r>
    </w:p>
    <w:p w14:paraId="25B54FE9" w14:textId="77777777" w:rsidR="00A4600C" w:rsidRDefault="00A4600C" w:rsidP="00A4600C">
      <w:pPr>
        <w:ind w:left="1440"/>
      </w:pPr>
      <w:r>
        <w:lastRenderedPageBreak/>
        <w:t>A statutory definition for Honour Based Abuse is a crucial starting point for identifying cases and supporting victims. Statutory definitions play a vital role in providing precision, uniformity, and legal acknowledgement to critical matters. The sector has come together to agree on a statutory definition to define HBA, which is legally sound and ready to be added to the statute book. This development signals not only progress but also a powerful call to action. As advocates for change, the sector champions the rights of HBA survivors.</w:t>
      </w:r>
    </w:p>
    <w:p w14:paraId="37C756AA" w14:textId="77777777" w:rsidR="00A4600C" w:rsidRDefault="00A4600C" w:rsidP="00A4600C">
      <w:pPr>
        <w:ind w:left="1440"/>
      </w:pPr>
      <w:r>
        <w:t>The impact of this will mean there’s better identification through shared understanding of HBA across all professional sectors, better protection of #victims through better guidance from statutory guidance and through victim empowerment, more research and accurate data collection as well as more consistent reporting, which in turn leads to appropriate resource allocation through informed decision-making.</w:t>
      </w:r>
    </w:p>
    <w:p w14:paraId="75549A5C" w14:textId="77777777" w:rsidR="00A4600C" w:rsidRDefault="00A4600C" w:rsidP="00A4600C">
      <w:pPr>
        <w:ind w:left="1440"/>
      </w:pPr>
      <w:r>
        <w:t xml:space="preserve">Read more and our proposed definition at: </w:t>
      </w:r>
      <w:hyperlink r:id="rId12" w:history="1">
        <w:r w:rsidRPr="000602CA">
          <w:rPr>
            <w:rStyle w:val="Hyperlink"/>
          </w:rPr>
          <w:t>https://karmanirvana.org.uk/campaigns/current-campaigns/define-hba/</w:t>
        </w:r>
      </w:hyperlink>
    </w:p>
    <w:p w14:paraId="249F7D6C" w14:textId="3A495198" w:rsidR="00A4600C" w:rsidRPr="00A4600C" w:rsidRDefault="00A4600C" w:rsidP="00A4600C">
      <w:pPr>
        <w:ind w:left="1440"/>
        <w:rPr>
          <w:b/>
          <w:bCs/>
        </w:rPr>
      </w:pPr>
      <w:r w:rsidRPr="00A4600C">
        <w:rPr>
          <w:b/>
          <w:bCs/>
        </w:rPr>
        <w:t>Attending Asset:</w:t>
      </w:r>
    </w:p>
    <w:p w14:paraId="159B589A" w14:textId="75EA5845" w:rsidR="00A4600C" w:rsidRDefault="00A4600C" w:rsidP="00A4600C">
      <w:pPr>
        <w:ind w:left="1440"/>
      </w:pPr>
      <w:r>
        <w:t xml:space="preserve">We are attending </w:t>
      </w:r>
      <w:r w:rsidRPr="00A4600C">
        <w:t>@KarmaNirvanaUK</w:t>
      </w:r>
      <w:r>
        <w:t>’s #Push4Change Westminster screening of The Push: Murder on the Cliff, a two-part documentary exploring the tragic case of Fawziyah Javed, who was pushed to her death with her unborn baby by her husband from Arthur’s Seat in 2021. This event will commemorate Fawziyah, and act as a pledge to do all we can to end preventable deaths such as Fawziyah’s in the future. #ThePush</w:t>
      </w:r>
    </w:p>
    <w:p w14:paraId="03A2C08D" w14:textId="77777777" w:rsidR="00A4600C" w:rsidRDefault="00A4600C" w:rsidP="00A4600C">
      <w:pPr>
        <w:ind w:left="1440"/>
      </w:pPr>
      <w:r>
        <w:t xml:space="preserve">This event aims to raise awareness about #HonourBasedAbuse and the need for a statutory definition for HBA. Karma Nirvana alongside sector partners have been campaigning for a statutory definition, and launched the campaign, #Push4Change off the back of the documentary, </w:t>
      </w:r>
    </w:p>
    <w:p w14:paraId="15C181F8" w14:textId="77777777" w:rsidR="00A4600C" w:rsidRDefault="00A4600C" w:rsidP="00A4600C">
      <w:pPr>
        <w:ind w:left="1440"/>
      </w:pPr>
      <w:r>
        <w:t xml:space="preserve">The event will feature clips from The Push: Murder on the Cliff, discussions with survivor ambassadors, expert professionals, and policymakers, and an introduction on why we need a statutory definition for Honour Based Abuse, why we use the term ‘honour’ in honour based abuse, and how we have created the proposed definition. </w:t>
      </w:r>
    </w:p>
    <w:p w14:paraId="5B0FF909" w14:textId="16E5BE64" w:rsidR="00FB4923" w:rsidRDefault="00A4600C" w:rsidP="00A4600C">
      <w:pPr>
        <w:ind w:left="1440"/>
      </w:pPr>
      <w:r>
        <w:t xml:space="preserve">Read more and our proposed definition at: </w:t>
      </w:r>
      <w:hyperlink r:id="rId13" w:history="1">
        <w:r w:rsidRPr="000602CA">
          <w:rPr>
            <w:rStyle w:val="Hyperlink"/>
          </w:rPr>
          <w:t>https://karmanirvana.org.uk/campaigns/current-campaigns/define-hba/</w:t>
        </w:r>
      </w:hyperlink>
    </w:p>
    <w:p w14:paraId="1DE897CD" w14:textId="490437D4" w:rsidR="00FB4923" w:rsidRPr="00A4600C" w:rsidRDefault="00FB4923" w:rsidP="00FB4923">
      <w:pPr>
        <w:rPr>
          <w:b/>
          <w:bCs/>
          <w:u w:val="single"/>
        </w:rPr>
      </w:pPr>
      <w:r w:rsidRPr="00A4600C">
        <w:rPr>
          <w:b/>
          <w:bCs/>
          <w:highlight w:val="yellow"/>
          <w:u w:val="single"/>
        </w:rPr>
        <w:t>IG:</w:t>
      </w:r>
    </w:p>
    <w:p w14:paraId="7E4C05CF" w14:textId="77777777" w:rsidR="00A4600C" w:rsidRDefault="00A4600C" w:rsidP="00A4600C">
      <w:pPr>
        <w:ind w:left="720"/>
        <w:rPr>
          <w:b/>
          <w:bCs/>
        </w:rPr>
      </w:pPr>
      <w:r>
        <w:rPr>
          <w:b/>
          <w:bCs/>
        </w:rPr>
        <w:t>Supporting Asset</w:t>
      </w:r>
    </w:p>
    <w:p w14:paraId="49B2BD1F" w14:textId="5FD80BDD" w:rsidR="00A4600C" w:rsidRDefault="00A4600C" w:rsidP="00A4600C">
      <w:pPr>
        <w:ind w:left="720"/>
      </w:pPr>
      <w:r>
        <w:lastRenderedPageBreak/>
        <w:t xml:space="preserve">We support </w:t>
      </w:r>
      <w:r w:rsidRPr="00FB4923">
        <w:t>@KNFMHBV</w:t>
      </w:r>
      <w:r>
        <w:t>’s #Push4Change campaign, alongside our sector partners, which advocates for a statutory definition for #HonourBasedAbuse.</w:t>
      </w:r>
    </w:p>
    <w:p w14:paraId="690E3848" w14:textId="77777777" w:rsidR="00A4600C" w:rsidRDefault="00A4600C" w:rsidP="00A4600C">
      <w:pPr>
        <w:ind w:left="720"/>
      </w:pPr>
      <w:r>
        <w:t>A statutory definition for Honour Based Abuse is a crucial starting point for identifying cases and supporting victims. Statutory definitions play a vital role in providing precision, uniformity, and legal acknowledgement to critical matters. The sector has come together to agree on a statutory definition to define HBA, which is legally sound and ready to be added to the statute book. This development signals not only progress but also a powerful call to action. As advocates for change, the sector champions the rights of HBA survivors.</w:t>
      </w:r>
    </w:p>
    <w:p w14:paraId="6192232E" w14:textId="77777777" w:rsidR="00A4600C" w:rsidRDefault="00A4600C" w:rsidP="00A4600C">
      <w:pPr>
        <w:ind w:left="720"/>
      </w:pPr>
      <w:r>
        <w:t>The impact of this will mean there’s better identification through shared understanding of HBA across all professional sectors, better protection of #victims through better guidance from statutory guidance and through victim empowerment, more research and accurate data collection as well as more consistent reporting, which in turn leads to appropriate resource allocation through informed decision-making.</w:t>
      </w:r>
    </w:p>
    <w:p w14:paraId="3E5C93AC" w14:textId="77777777" w:rsidR="00A4600C" w:rsidRDefault="00A4600C" w:rsidP="00A4600C">
      <w:pPr>
        <w:ind w:left="720"/>
      </w:pPr>
      <w:r>
        <w:t xml:space="preserve">Read more and our proposed definition at: </w:t>
      </w:r>
      <w:hyperlink r:id="rId14" w:history="1">
        <w:r w:rsidRPr="000602CA">
          <w:rPr>
            <w:rStyle w:val="Hyperlink"/>
          </w:rPr>
          <w:t>https://karmanirvana.org.uk/campaigns/current-campaigns/define-hba/</w:t>
        </w:r>
      </w:hyperlink>
    </w:p>
    <w:p w14:paraId="15640BC1" w14:textId="2505C16B" w:rsidR="00A4600C" w:rsidRPr="00A4600C" w:rsidRDefault="00A4600C" w:rsidP="00A4600C">
      <w:pPr>
        <w:ind w:left="720"/>
        <w:rPr>
          <w:b/>
          <w:bCs/>
        </w:rPr>
      </w:pPr>
      <w:r w:rsidRPr="00A4600C">
        <w:rPr>
          <w:b/>
          <w:bCs/>
        </w:rPr>
        <w:t>Attending Asset:</w:t>
      </w:r>
    </w:p>
    <w:p w14:paraId="3A23A868" w14:textId="77777777" w:rsidR="00A4600C" w:rsidRDefault="00A4600C" w:rsidP="00A4600C">
      <w:pPr>
        <w:ind w:left="720"/>
      </w:pPr>
      <w:r>
        <w:t xml:space="preserve">We are attending </w:t>
      </w:r>
      <w:r w:rsidRPr="00FB4923">
        <w:t>@KNFMHBV</w:t>
      </w:r>
      <w:r>
        <w:t>’s #Push4Change Westminster screening of The Push: Murder on the Cliff, a two-part documentary exploring the tragic case of Fawziyah Javed, who was pushed to her death with her unborn baby by her husband from Arthur’s Seat in 2021. This event will commemorate Fawziyah, and act as a pledge to do all we can to end preventable deaths such as Fawziyah’s in the future. #ThePush</w:t>
      </w:r>
    </w:p>
    <w:p w14:paraId="05006797" w14:textId="77777777" w:rsidR="00A4600C" w:rsidRDefault="00A4600C" w:rsidP="00A4600C">
      <w:pPr>
        <w:ind w:left="720"/>
      </w:pPr>
      <w:r>
        <w:t xml:space="preserve">This event aims to raise awareness about #HonourBasedAbuse and the need for a statutory definition for HBA. Karma Nirvana alongside sector partners have been campaigning for a statutory definition, and launched the campaign, #Push4Change off the back of the documentary, </w:t>
      </w:r>
    </w:p>
    <w:p w14:paraId="7B92BC1B" w14:textId="77777777" w:rsidR="00A4600C" w:rsidRDefault="00A4600C" w:rsidP="00A4600C">
      <w:pPr>
        <w:ind w:left="720"/>
      </w:pPr>
      <w:r>
        <w:t xml:space="preserve">The event will feature clips from The Push: Murder on the Cliff, discussions with survivor ambassadors, expert professionals, and policymakers, and an introduction on why we need a statutory definition for Honour Based Abuse, why we use the term ‘honour’ in honour based abuse, and how we have created the proposed definition. </w:t>
      </w:r>
    </w:p>
    <w:p w14:paraId="4747571D" w14:textId="77777777" w:rsidR="00A4600C" w:rsidRDefault="00A4600C" w:rsidP="00A4600C">
      <w:pPr>
        <w:ind w:left="720"/>
      </w:pPr>
      <w:r>
        <w:t xml:space="preserve">Read more and our proposed definition at: </w:t>
      </w:r>
      <w:hyperlink r:id="rId15" w:history="1">
        <w:r w:rsidRPr="000602CA">
          <w:rPr>
            <w:rStyle w:val="Hyperlink"/>
          </w:rPr>
          <w:t>https://karmanirvana.org.uk/campaigns/current-campaigns/define-hba/</w:t>
        </w:r>
      </w:hyperlink>
    </w:p>
    <w:p w14:paraId="5D2E355F" w14:textId="77777777" w:rsidR="00FB4923" w:rsidRDefault="00FB4923" w:rsidP="00FB4923"/>
    <w:sectPr w:rsidR="00FB492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E1C40F1"/>
    <w:multiLevelType w:val="hybridMultilevel"/>
    <w:tmpl w:val="423E9B02"/>
    <w:lvl w:ilvl="0" w:tplc="CE542926">
      <w:start w:val="2"/>
      <w:numFmt w:val="bullet"/>
      <w:lvlText w:val="-"/>
      <w:lvlJc w:val="left"/>
      <w:pPr>
        <w:ind w:left="720" w:hanging="360"/>
      </w:pPr>
      <w:rPr>
        <w:rFonts w:ascii="Aptos" w:eastAsiaTheme="minorHAnsi" w:hAnsi="Aptos"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854483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1FB3"/>
    <w:rsid w:val="00047D50"/>
    <w:rsid w:val="00272E87"/>
    <w:rsid w:val="006C7219"/>
    <w:rsid w:val="00A2058E"/>
    <w:rsid w:val="00A4600C"/>
    <w:rsid w:val="00A51FB3"/>
    <w:rsid w:val="00B31E4D"/>
    <w:rsid w:val="00F24A25"/>
    <w:rsid w:val="00F61037"/>
    <w:rsid w:val="00F75226"/>
    <w:rsid w:val="00FB4923"/>
    <w:rsid w:val="00FD40C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8CC3AE"/>
  <w15:chartTrackingRefBased/>
  <w15:docId w15:val="{94F5803C-C5BC-454B-A064-F89A7D0A5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51FB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51FB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51FB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51FB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51FB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51FB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51FB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51FB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51FB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1FB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51FB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51FB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51FB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51FB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51FB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51FB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51FB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51FB3"/>
    <w:rPr>
      <w:rFonts w:eastAsiaTheme="majorEastAsia" w:cstheme="majorBidi"/>
      <w:color w:val="272727" w:themeColor="text1" w:themeTint="D8"/>
    </w:rPr>
  </w:style>
  <w:style w:type="paragraph" w:styleId="Title">
    <w:name w:val="Title"/>
    <w:basedOn w:val="Normal"/>
    <w:next w:val="Normal"/>
    <w:link w:val="TitleChar"/>
    <w:uiPriority w:val="10"/>
    <w:qFormat/>
    <w:rsid w:val="00A51FB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51FB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51FB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51FB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51FB3"/>
    <w:pPr>
      <w:spacing w:before="160"/>
      <w:jc w:val="center"/>
    </w:pPr>
    <w:rPr>
      <w:i/>
      <w:iCs/>
      <w:color w:val="404040" w:themeColor="text1" w:themeTint="BF"/>
    </w:rPr>
  </w:style>
  <w:style w:type="character" w:customStyle="1" w:styleId="QuoteChar">
    <w:name w:val="Quote Char"/>
    <w:basedOn w:val="DefaultParagraphFont"/>
    <w:link w:val="Quote"/>
    <w:uiPriority w:val="29"/>
    <w:rsid w:val="00A51FB3"/>
    <w:rPr>
      <w:i/>
      <w:iCs/>
      <w:color w:val="404040" w:themeColor="text1" w:themeTint="BF"/>
    </w:rPr>
  </w:style>
  <w:style w:type="paragraph" w:styleId="ListParagraph">
    <w:name w:val="List Paragraph"/>
    <w:basedOn w:val="Normal"/>
    <w:uiPriority w:val="34"/>
    <w:qFormat/>
    <w:rsid w:val="00A51FB3"/>
    <w:pPr>
      <w:ind w:left="720"/>
      <w:contextualSpacing/>
    </w:pPr>
  </w:style>
  <w:style w:type="character" w:styleId="IntenseEmphasis">
    <w:name w:val="Intense Emphasis"/>
    <w:basedOn w:val="DefaultParagraphFont"/>
    <w:uiPriority w:val="21"/>
    <w:qFormat/>
    <w:rsid w:val="00A51FB3"/>
    <w:rPr>
      <w:i/>
      <w:iCs/>
      <w:color w:val="0F4761" w:themeColor="accent1" w:themeShade="BF"/>
    </w:rPr>
  </w:style>
  <w:style w:type="paragraph" w:styleId="IntenseQuote">
    <w:name w:val="Intense Quote"/>
    <w:basedOn w:val="Normal"/>
    <w:next w:val="Normal"/>
    <w:link w:val="IntenseQuoteChar"/>
    <w:uiPriority w:val="30"/>
    <w:qFormat/>
    <w:rsid w:val="00A51FB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51FB3"/>
    <w:rPr>
      <w:i/>
      <w:iCs/>
      <w:color w:val="0F4761" w:themeColor="accent1" w:themeShade="BF"/>
    </w:rPr>
  </w:style>
  <w:style w:type="character" w:styleId="IntenseReference">
    <w:name w:val="Intense Reference"/>
    <w:basedOn w:val="DefaultParagraphFont"/>
    <w:uiPriority w:val="32"/>
    <w:qFormat/>
    <w:rsid w:val="00A51FB3"/>
    <w:rPr>
      <w:b/>
      <w:bCs/>
      <w:smallCaps/>
      <w:color w:val="0F4761" w:themeColor="accent1" w:themeShade="BF"/>
      <w:spacing w:val="5"/>
    </w:rPr>
  </w:style>
  <w:style w:type="character" w:styleId="Hyperlink">
    <w:name w:val="Hyperlink"/>
    <w:basedOn w:val="DefaultParagraphFont"/>
    <w:uiPriority w:val="99"/>
    <w:unhideWhenUsed/>
    <w:rsid w:val="00FB4923"/>
    <w:rPr>
      <w:color w:val="467886" w:themeColor="hyperlink"/>
      <w:u w:val="single"/>
    </w:rPr>
  </w:style>
  <w:style w:type="character" w:styleId="UnresolvedMention">
    <w:name w:val="Unresolved Mention"/>
    <w:basedOn w:val="DefaultParagraphFont"/>
    <w:uiPriority w:val="99"/>
    <w:semiHidden/>
    <w:unhideWhenUsed/>
    <w:rsid w:val="00FB49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03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karmanirvana.org.uk/campaigns/current-campaigns/define-hba/" TargetMode="External"/><Relationship Id="rId13" Type="http://schemas.openxmlformats.org/officeDocument/2006/relationships/hyperlink" Target="https://karmanirvana.org.uk/campaigns/current-campaigns/define-hba/"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karmanirvana.org.uk/campaigns/current-campaigns/define-hba/"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karmanirvana.org.uk/campaigns/current-campaigns/define-hba/" TargetMode="External"/><Relationship Id="rId5" Type="http://schemas.openxmlformats.org/officeDocument/2006/relationships/styles" Target="styles.xml"/><Relationship Id="rId15" Type="http://schemas.openxmlformats.org/officeDocument/2006/relationships/hyperlink" Target="https://karmanirvana.org.uk/campaigns/current-campaigns/define-hba/" TargetMode="External"/><Relationship Id="rId10" Type="http://schemas.openxmlformats.org/officeDocument/2006/relationships/hyperlink" Target="https://karmanirvana.org.uk/campaigns/current-campaigns/define-hba/" TargetMode="External"/><Relationship Id="rId4" Type="http://schemas.openxmlformats.org/officeDocument/2006/relationships/numbering" Target="numbering.xml"/><Relationship Id="rId9" Type="http://schemas.openxmlformats.org/officeDocument/2006/relationships/hyperlink" Target="https://karmanirvana.org.uk/campaigns/current-campaigns/define-hba/" TargetMode="External"/><Relationship Id="rId14" Type="http://schemas.openxmlformats.org/officeDocument/2006/relationships/hyperlink" Target="https://karmanirvana.org.uk/campaigns/current-campaigns/define-hb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53C07866EA50D42B42CEB120361120A" ma:contentTypeVersion="18" ma:contentTypeDescription="Create a new document." ma:contentTypeScope="" ma:versionID="7ccbd5294d76b00fa060744cf5776295">
  <xsd:schema xmlns:xsd="http://www.w3.org/2001/XMLSchema" xmlns:xs="http://www.w3.org/2001/XMLSchema" xmlns:p="http://schemas.microsoft.com/office/2006/metadata/properties" xmlns:ns2="fbfa799a-4e2e-447e-89c9-f744b7386f7d" xmlns:ns3="7cbc9e9b-6126-45f8-a9fc-30af21b75c91" targetNamespace="http://schemas.microsoft.com/office/2006/metadata/properties" ma:root="true" ma:fieldsID="c5702a4bc4ef79e086d556233cc10e27" ns2:_="" ns3:_="">
    <xsd:import namespace="fbfa799a-4e2e-447e-89c9-f744b7386f7d"/>
    <xsd:import namespace="7cbc9e9b-6126-45f8-a9fc-30af21b75c9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fa799a-4e2e-447e-89c9-f744b7386f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35b86cd-1c8a-4749-afa5-83f8879e6e8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cbc9e9b-6126-45f8-a9fc-30af21b75c9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caab56f3-644b-468b-98c6-896cb54e805b}" ma:internalName="TaxCatchAll" ma:showField="CatchAllData" ma:web="7cbc9e9b-6126-45f8-a9fc-30af21b75c9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7cbc9e9b-6126-45f8-a9fc-30af21b75c91">
      <UserInfo>
        <DisplayName/>
        <AccountId xsi:nil="true"/>
        <AccountType/>
      </UserInfo>
    </SharedWithUsers>
    <lcf76f155ced4ddcb4097134ff3c332f xmlns="fbfa799a-4e2e-447e-89c9-f744b7386f7d">
      <Terms xmlns="http://schemas.microsoft.com/office/infopath/2007/PartnerControls"/>
    </lcf76f155ced4ddcb4097134ff3c332f>
    <TaxCatchAll xmlns="7cbc9e9b-6126-45f8-a9fc-30af21b75c91" xsi:nil="true"/>
  </documentManagement>
</p:properties>
</file>

<file path=customXml/itemProps1.xml><?xml version="1.0" encoding="utf-8"?>
<ds:datastoreItem xmlns:ds="http://schemas.openxmlformats.org/officeDocument/2006/customXml" ds:itemID="{921CE77A-6C3F-4B64-BBB0-7505FFAB88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fa799a-4e2e-447e-89c9-f744b7386f7d"/>
    <ds:schemaRef ds:uri="7cbc9e9b-6126-45f8-a9fc-30af21b75c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589DDCC-F908-40A2-8A6C-ED032EC3E31A}">
  <ds:schemaRefs>
    <ds:schemaRef ds:uri="http://schemas.microsoft.com/sharepoint/v3/contenttype/forms"/>
  </ds:schemaRefs>
</ds:datastoreItem>
</file>

<file path=customXml/itemProps3.xml><?xml version="1.0" encoding="utf-8"?>
<ds:datastoreItem xmlns:ds="http://schemas.openxmlformats.org/officeDocument/2006/customXml" ds:itemID="{63006409-532B-4F0C-809F-06C6871F39A3}">
  <ds:schemaRefs>
    <ds:schemaRef ds:uri="http://schemas.microsoft.com/office/2006/metadata/properties"/>
    <ds:schemaRef ds:uri="http://schemas.microsoft.com/office/infopath/2007/PartnerControls"/>
    <ds:schemaRef ds:uri="7cbc9e9b-6126-45f8-a9fc-30af21b75c91"/>
    <ds:schemaRef ds:uri="fbfa799a-4e2e-447e-89c9-f744b7386f7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1300</Words>
  <Characters>7416</Characters>
  <Application>Microsoft Office Word</Application>
  <DocSecurity>0</DocSecurity>
  <Lines>61</Lines>
  <Paragraphs>17</Paragraphs>
  <ScaleCrop>false</ScaleCrop>
  <Company/>
  <LinksUpToDate>false</LinksUpToDate>
  <CharactersWithSpaces>8699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Abubaker</dc:creator>
  <cp:keywords/>
  <dc:description/>
  <cp:lastModifiedBy>Sara Abubaker</cp:lastModifiedBy>
  <cp:revision>2</cp:revision>
  <dcterms:created xsi:type="dcterms:W3CDTF">2025-02-06T11:11:00Z</dcterms:created>
  <dcterms:modified xsi:type="dcterms:W3CDTF">2025-02-06T11:11:00Z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0x010100F53C07866EA50D42B42CEB120361120A</vt:lpwstr>
  </property>
  <property fmtid="{D5CDD505-2E9C-101B-9397-08002B2CF9AE}" pid="4" name="ComplianceAssetId">
    <vt:lpwstr/>
  </property>
  <property fmtid="{D5CDD505-2E9C-101B-9397-08002B2CF9AE}" pid="5" name="_ExtendedDescription">
    <vt:lpwstr/>
  </property>
  <property fmtid="{D5CDD505-2E9C-101B-9397-08002B2CF9AE}" pid="6" name="_activity">
    <vt:lpwstr>{"FileActivityType":"9","FileActivityTimeStamp":"2025-01-29T15:34:35.667Z","FileActivityUsersOnPage":[{"DisplayName":"Jennie McSorley","Id":"j.mcsorley@karmanirvana.org.uk"}],"FileActivityNavigationId":null}</vt:lpwstr>
  </property>
  <property fmtid="{D5CDD505-2E9C-101B-9397-08002B2CF9AE}" pid="7" name="TriggerFlowInfo">
    <vt:lpwstr/>
  </property>
</Properties>
</file>